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</w:t>
      </w:r>
    </w:p>
    <w:p>
      <w:pPr>
        <w:ind w:right="420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ind w:right="420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齐鲁工业大学（山东</w:t>
      </w:r>
      <w:r>
        <w:rPr>
          <w:rFonts w:hint="eastAsia" w:ascii="宋体" w:hAnsi="宋体" w:cs="宋体"/>
          <w:sz w:val="30"/>
          <w:szCs w:val="30"/>
          <w:lang w:eastAsia="zh-CN"/>
        </w:rPr>
        <w:t>省</w:t>
      </w:r>
      <w:r>
        <w:rPr>
          <w:rFonts w:hint="eastAsia" w:ascii="宋体" w:hAnsi="宋体" w:cs="宋体"/>
          <w:sz w:val="30"/>
          <w:szCs w:val="30"/>
        </w:rPr>
        <w:t>科学院）</w:t>
      </w:r>
      <w:r>
        <w:rPr>
          <w:rFonts w:hint="eastAsia" w:ascii="宋体" w:hAnsi="宋体" w:cs="宋体"/>
          <w:sz w:val="30"/>
          <w:szCs w:val="30"/>
          <w:lang w:eastAsia="zh-CN"/>
        </w:rPr>
        <w:t>政法学院</w:t>
      </w:r>
      <w:bookmarkStart w:id="0" w:name="_GoBack"/>
      <w:bookmarkEnd w:id="0"/>
    </w:p>
    <w:p>
      <w:pPr>
        <w:ind w:right="420"/>
        <w:jc w:val="center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第一届“公共管理案例分析”大赛评审表</w:t>
      </w:r>
    </w:p>
    <w:tbl>
      <w:tblPr>
        <w:tblStyle w:val="3"/>
        <w:tblpPr w:leftFromText="180" w:rightFromText="180" w:vertAnchor="page" w:horzAnchor="margin" w:tblpY="4486"/>
        <w:tblW w:w="8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60"/>
        <w:gridCol w:w="540"/>
        <w:gridCol w:w="880"/>
        <w:gridCol w:w="880"/>
        <w:gridCol w:w="940"/>
        <w:gridCol w:w="840"/>
        <w:gridCol w:w="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评审教师姓名:</w:t>
            </w:r>
          </w:p>
        </w:tc>
        <w:tc>
          <w:tcPr>
            <w:tcW w:w="50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评审教师职称：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cs="Calibri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cs="Calibri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cs="Calibri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案例制作水平（</w:t>
            </w:r>
            <w:r>
              <w:rPr>
                <w:rFonts w:cs="Calibri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分）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主题突出、内容完整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选题新颖，构思独特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原创成分高，内容翔实有深度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结构合理、逻辑顺畅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演讲水平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Calibri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分）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语言表达得体、流利，肢体语言恰当，发挥具有感染力，思路清晰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时间节奏控制恰当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等线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等线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  <w:lang w:eastAsia="zh-CN"/>
              </w:rPr>
              <w:t>体现出较好的专业素养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综合印象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cs="Calibri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由评委结合案例制作和演讲水平进行综合评价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8DB"/>
    <w:rsid w:val="00560CAF"/>
    <w:rsid w:val="00F958DB"/>
    <w:rsid w:val="0C232929"/>
    <w:rsid w:val="2DFD05D7"/>
    <w:rsid w:val="7C1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8</TotalTime>
  <ScaleCrop>false</ScaleCrop>
  <LinksUpToDate>false</LinksUpToDate>
  <CharactersWithSpaces>836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2018-11-19T17:05:00Z</dcterms:created>
  <dc:creator>Administrator</dc:creator>
  <cp:lastModifiedBy>张丽红</cp:lastModifiedBy>
  <dcterms:modified xsi:type="dcterms:W3CDTF">2018-12-04T00:35:39Z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